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6D0" w:rsidRPr="00C636D0" w:rsidRDefault="00575403" w:rsidP="00C636D0">
      <w:pPr>
        <w:jc w:val="center"/>
        <w:rPr>
          <w:rFonts w:hint="cs"/>
          <w:sz w:val="32"/>
          <w:szCs w:val="32"/>
          <w:rtl/>
        </w:rPr>
      </w:pPr>
      <w:r>
        <w:rPr>
          <w:rFonts w:hint="cs"/>
          <w:sz w:val="32"/>
          <w:szCs w:val="32"/>
          <w:rtl/>
        </w:rPr>
        <w:t xml:space="preserve">هديتي للنصارى في عيد الميلاد </w:t>
      </w:r>
    </w:p>
    <w:p w:rsidR="00C636D0" w:rsidRDefault="00C636D0" w:rsidP="00033C7C">
      <w:pPr>
        <w:rPr>
          <w:rFonts w:hint="cs"/>
          <w:rtl/>
        </w:rPr>
      </w:pPr>
    </w:p>
    <w:p w:rsidR="00C636D0" w:rsidRPr="00C636D0" w:rsidRDefault="00C636D0" w:rsidP="00C636D0">
      <w:pPr>
        <w:rPr>
          <w:rFonts w:hint="cs"/>
          <w:rtl/>
        </w:rPr>
      </w:pPr>
      <w:r w:rsidRPr="00C636D0">
        <w:rPr>
          <w:rFonts w:hint="cs"/>
          <w:rtl/>
        </w:rPr>
        <w:t xml:space="preserve">مع دخول عام ميلادي جديد رأيت أن أذكر النصارى بتسامح الإسلام الحقيقي وروعة التعايش في ظله </w:t>
      </w:r>
      <w:r>
        <w:rPr>
          <w:rFonts w:hint="cs"/>
          <w:rtl/>
        </w:rPr>
        <w:t xml:space="preserve">. </w:t>
      </w:r>
    </w:p>
    <w:p w:rsidR="00033C7C" w:rsidRDefault="00033C7C" w:rsidP="00033C7C">
      <w:pPr>
        <w:rPr>
          <w:rFonts w:hint="cs"/>
          <w:rtl/>
        </w:rPr>
      </w:pPr>
      <w:r>
        <w:rPr>
          <w:rFonts w:hint="cs"/>
          <w:rtl/>
        </w:rPr>
        <w:t xml:space="preserve">" </w:t>
      </w:r>
      <w:r w:rsidRPr="00033C7C">
        <w:rPr>
          <w:rtl/>
        </w:rPr>
        <w:t>هذا ما أعطى</w:t>
      </w:r>
      <w:r>
        <w:rPr>
          <w:rtl/>
        </w:rPr>
        <w:t xml:space="preserve"> عبدالله </w:t>
      </w:r>
      <w:r w:rsidR="00BD2D40">
        <w:rPr>
          <w:rFonts w:hint="cs"/>
          <w:rtl/>
        </w:rPr>
        <w:t xml:space="preserve">( </w:t>
      </w:r>
      <w:r>
        <w:rPr>
          <w:rtl/>
        </w:rPr>
        <w:t>عمر</w:t>
      </w:r>
      <w:r w:rsidR="00BD2D40">
        <w:rPr>
          <w:rFonts w:hint="cs"/>
          <w:rtl/>
        </w:rPr>
        <w:t xml:space="preserve"> ) </w:t>
      </w:r>
      <w:r>
        <w:rPr>
          <w:rtl/>
        </w:rPr>
        <w:t xml:space="preserve"> أمير المؤمنين أهل </w:t>
      </w:r>
      <w:proofErr w:type="spellStart"/>
      <w:r>
        <w:rPr>
          <w:rFonts w:hint="cs"/>
          <w:rtl/>
        </w:rPr>
        <w:t>إ</w:t>
      </w:r>
      <w:r w:rsidRPr="00033C7C">
        <w:rPr>
          <w:rtl/>
        </w:rPr>
        <w:t>يلياء</w:t>
      </w:r>
      <w:proofErr w:type="spellEnd"/>
      <w:r w:rsidRPr="00033C7C">
        <w:rPr>
          <w:rtl/>
        </w:rPr>
        <w:t xml:space="preserve"> من الأمان، أعطاهم أماناً لأنفسهم وأموالهم ولكنائسهم وصلبانهم، سقيمها </w:t>
      </w:r>
      <w:proofErr w:type="spellStart"/>
      <w:r w:rsidRPr="00033C7C">
        <w:rPr>
          <w:rtl/>
        </w:rPr>
        <w:t>وبريئها</w:t>
      </w:r>
      <w:proofErr w:type="spellEnd"/>
      <w:r w:rsidRPr="00033C7C">
        <w:rPr>
          <w:rtl/>
        </w:rPr>
        <w:t xml:space="preserve"> وسائر ملتها، ألا تسكن كنائسهم ولا تهدم، ولا ينتقص منها ولا من حيزها ولا من صليبهم ولا</w:t>
      </w:r>
      <w:r w:rsidR="00575403">
        <w:rPr>
          <w:rFonts w:hint="cs"/>
          <w:rtl/>
        </w:rPr>
        <w:t xml:space="preserve"> </w:t>
      </w:r>
      <w:r w:rsidRPr="00033C7C">
        <w:rPr>
          <w:rtl/>
        </w:rPr>
        <w:t>من شيء من أموالهم، ولا يكرهون على دينهم، ولا يضار أحد منهم، ولا يسكن بإيلياء معهم أحد من اليهود</w:t>
      </w:r>
      <w:r>
        <w:rPr>
          <w:rFonts w:hint="cs"/>
          <w:rtl/>
        </w:rPr>
        <w:t xml:space="preserve"> " </w:t>
      </w:r>
    </w:p>
    <w:p w:rsidR="00033C7C" w:rsidRDefault="00033C7C" w:rsidP="00033C7C">
      <w:pPr>
        <w:rPr>
          <w:rFonts w:hint="cs"/>
          <w:rtl/>
        </w:rPr>
      </w:pPr>
      <w:r>
        <w:rPr>
          <w:rFonts w:hint="cs"/>
          <w:rtl/>
        </w:rPr>
        <w:t xml:space="preserve">هذا ما جاء في العهدة العمرية الذي وقعه مسيحي القدس يترأسهم كبير أساقفتهم ( صفرونيوس ) والتي ضمنت للمسيحين حياة كريمة في الدولة الإسلامية الفتية </w:t>
      </w:r>
      <w:r w:rsidR="00A25835">
        <w:rPr>
          <w:rFonts w:hint="cs"/>
          <w:rtl/>
        </w:rPr>
        <w:t xml:space="preserve">، </w:t>
      </w:r>
      <w:r>
        <w:rPr>
          <w:rFonts w:hint="cs"/>
          <w:rtl/>
        </w:rPr>
        <w:t xml:space="preserve">والذي </w:t>
      </w:r>
      <w:r w:rsidRPr="00033C7C">
        <w:rPr>
          <w:rtl/>
        </w:rPr>
        <w:t>يعد أقدم ميثاق دولي يدعو إلى احترام الشعائر الدينية، وصيانة الأماكن المقدسة.</w:t>
      </w:r>
    </w:p>
    <w:p w:rsidR="00BD2D40" w:rsidRDefault="00575403" w:rsidP="00033C7C">
      <w:pPr>
        <w:rPr>
          <w:rFonts w:hint="cs"/>
          <w:rtl/>
        </w:rPr>
      </w:pPr>
      <w:r>
        <w:rPr>
          <w:rFonts w:hint="cs"/>
          <w:rtl/>
        </w:rPr>
        <w:t xml:space="preserve">ولما حانت صلاة العصر </w:t>
      </w:r>
      <w:r w:rsidR="00BD2D40">
        <w:rPr>
          <w:rFonts w:hint="cs"/>
          <w:rtl/>
        </w:rPr>
        <w:t xml:space="preserve">وأراد عمر </w:t>
      </w:r>
      <w:r w:rsidR="00C636D0">
        <w:rPr>
          <w:rFonts w:hint="cs"/>
          <w:rtl/>
        </w:rPr>
        <w:t>-</w:t>
      </w:r>
      <w:r w:rsidR="00A25835">
        <w:rPr>
          <w:rFonts w:hint="cs"/>
          <w:rtl/>
        </w:rPr>
        <w:t xml:space="preserve"> </w:t>
      </w:r>
      <w:r w:rsidR="00BD2D40">
        <w:rPr>
          <w:rFonts w:hint="cs"/>
          <w:rtl/>
        </w:rPr>
        <w:t>رضي الله عنه</w:t>
      </w:r>
      <w:r w:rsidR="00A25835">
        <w:rPr>
          <w:rFonts w:hint="cs"/>
          <w:rtl/>
        </w:rPr>
        <w:t xml:space="preserve"> </w:t>
      </w:r>
      <w:bookmarkStart w:id="0" w:name="_GoBack"/>
      <w:bookmarkEnd w:id="0"/>
      <w:r w:rsidR="00C636D0">
        <w:rPr>
          <w:rFonts w:hint="cs"/>
          <w:rtl/>
        </w:rPr>
        <w:t xml:space="preserve">- </w:t>
      </w:r>
      <w:r w:rsidR="00BD2D40">
        <w:rPr>
          <w:rFonts w:hint="cs"/>
          <w:rtl/>
        </w:rPr>
        <w:t xml:space="preserve"> الصلاة دعاه </w:t>
      </w:r>
      <w:r w:rsidR="00C636D0">
        <w:rPr>
          <w:rFonts w:hint="cs"/>
          <w:rtl/>
        </w:rPr>
        <w:t>(</w:t>
      </w:r>
      <w:r w:rsidR="00BD2D40">
        <w:rPr>
          <w:rFonts w:hint="cs"/>
          <w:rtl/>
        </w:rPr>
        <w:t xml:space="preserve">صفرنيوس </w:t>
      </w:r>
      <w:r w:rsidR="00C636D0">
        <w:rPr>
          <w:rFonts w:hint="cs"/>
          <w:rtl/>
        </w:rPr>
        <w:t xml:space="preserve">) </w:t>
      </w:r>
      <w:r w:rsidR="00BD2D40">
        <w:rPr>
          <w:rFonts w:hint="cs"/>
          <w:rtl/>
        </w:rPr>
        <w:t>إلى الصلاة في الكنيسة ولكن سيدنا الفار</w:t>
      </w:r>
      <w:r w:rsidR="00C636D0">
        <w:rPr>
          <w:rFonts w:hint="cs"/>
          <w:rtl/>
        </w:rPr>
        <w:t>وق رفض ؛ حتى لا يأتي أقوام من بعده</w:t>
      </w:r>
      <w:r w:rsidR="00BD2D40">
        <w:rPr>
          <w:rFonts w:hint="cs"/>
          <w:rtl/>
        </w:rPr>
        <w:t xml:space="preserve"> </w:t>
      </w:r>
      <w:r w:rsidR="00C636D0">
        <w:rPr>
          <w:rFonts w:hint="cs"/>
          <w:rtl/>
        </w:rPr>
        <w:t xml:space="preserve">فيهدون الكنيسة ويبنوا مكانها مسجد ، وهذا بالفعل ما صار ، صلى خارج الكنيسة </w:t>
      </w:r>
      <w:r>
        <w:rPr>
          <w:rFonts w:hint="cs"/>
          <w:rtl/>
        </w:rPr>
        <w:t xml:space="preserve"> ، </w:t>
      </w:r>
      <w:r w:rsidR="00C636D0">
        <w:rPr>
          <w:rFonts w:hint="cs"/>
          <w:rtl/>
        </w:rPr>
        <w:t xml:space="preserve">وبُني </w:t>
      </w:r>
      <w:r>
        <w:rPr>
          <w:rFonts w:hint="cs"/>
          <w:rtl/>
        </w:rPr>
        <w:t xml:space="preserve"> مكان مصلاه مسجد عمر ملاصقاً لجدارها </w:t>
      </w:r>
      <w:r w:rsidR="00C636D0">
        <w:rPr>
          <w:rFonts w:hint="cs"/>
          <w:rtl/>
        </w:rPr>
        <w:t xml:space="preserve"> . </w:t>
      </w:r>
    </w:p>
    <w:p w:rsidR="00166CF0" w:rsidRDefault="00033C7C" w:rsidP="00575403">
      <w:pPr>
        <w:rPr>
          <w:rFonts w:hint="cs"/>
          <w:rtl/>
        </w:rPr>
      </w:pPr>
      <w:r>
        <w:rPr>
          <w:rFonts w:hint="cs"/>
          <w:rtl/>
        </w:rPr>
        <w:t xml:space="preserve">ومما جاء من بنود هذا الميثاق ألا يساكن اليهود النصارى شرطاً اشترطوه ووافق عليه عمر </w:t>
      </w:r>
      <w:r w:rsidR="00C636D0">
        <w:rPr>
          <w:rFonts w:hint="cs"/>
          <w:rtl/>
        </w:rPr>
        <w:t xml:space="preserve">- </w:t>
      </w:r>
      <w:r>
        <w:rPr>
          <w:rFonts w:hint="cs"/>
          <w:rtl/>
        </w:rPr>
        <w:t>رضي الله عنه</w:t>
      </w:r>
      <w:r w:rsidR="00C636D0">
        <w:rPr>
          <w:rFonts w:hint="cs"/>
          <w:rtl/>
        </w:rPr>
        <w:t xml:space="preserve"> -</w:t>
      </w:r>
      <w:r w:rsidRPr="00033C7C">
        <w:rPr>
          <w:rtl/>
        </w:rPr>
        <w:t xml:space="preserve"> </w:t>
      </w:r>
      <w:r w:rsidR="006232EA">
        <w:rPr>
          <w:rFonts w:hint="cs"/>
          <w:rtl/>
        </w:rPr>
        <w:t>،</w:t>
      </w:r>
      <w:r w:rsidR="00166CF0">
        <w:rPr>
          <w:rFonts w:hint="cs"/>
          <w:rtl/>
        </w:rPr>
        <w:t xml:space="preserve">وهنا علامة استفهام ؟ وعلى كل نصراني الإجابة بما يراه . </w:t>
      </w:r>
    </w:p>
    <w:p w:rsidR="00575403" w:rsidRDefault="006232EA" w:rsidP="00575403">
      <w:pPr>
        <w:rPr>
          <w:rFonts w:hint="cs"/>
          <w:rtl/>
        </w:rPr>
      </w:pPr>
      <w:r>
        <w:rPr>
          <w:rFonts w:hint="cs"/>
          <w:rtl/>
        </w:rPr>
        <w:t xml:space="preserve"> وإذا كان</w:t>
      </w:r>
      <w:r w:rsidR="00DE3DAC">
        <w:rPr>
          <w:rFonts w:hint="cs"/>
          <w:rtl/>
        </w:rPr>
        <w:t xml:space="preserve"> </w:t>
      </w:r>
      <w:r w:rsidR="00C636D0">
        <w:rPr>
          <w:rFonts w:hint="cs"/>
          <w:rtl/>
        </w:rPr>
        <w:t>(</w:t>
      </w:r>
      <w:r w:rsidR="00DE3DAC">
        <w:rPr>
          <w:rFonts w:hint="cs"/>
          <w:rtl/>
        </w:rPr>
        <w:t>صفرنيوس</w:t>
      </w:r>
      <w:r w:rsidR="00C636D0">
        <w:rPr>
          <w:rFonts w:hint="cs"/>
          <w:rtl/>
        </w:rPr>
        <w:t xml:space="preserve"> )</w:t>
      </w:r>
      <w:r w:rsidR="00DE3DAC">
        <w:rPr>
          <w:rFonts w:hint="cs"/>
          <w:rtl/>
        </w:rPr>
        <w:t xml:space="preserve"> أعطى مفاتيح كنيسة القيامة لعمر لتكون أمانة عند المسلمين </w:t>
      </w:r>
      <w:r>
        <w:rPr>
          <w:rFonts w:hint="cs"/>
          <w:rtl/>
        </w:rPr>
        <w:t xml:space="preserve"> </w:t>
      </w:r>
      <w:r w:rsidR="00DE3DAC">
        <w:rPr>
          <w:rFonts w:hint="cs"/>
          <w:rtl/>
        </w:rPr>
        <w:t>فإن</w:t>
      </w:r>
      <w:r w:rsidR="00DE3DAC">
        <w:rPr>
          <w:rtl/>
        </w:rPr>
        <w:t xml:space="preserve"> الفاروق </w:t>
      </w:r>
      <w:r w:rsidR="00C636D0">
        <w:rPr>
          <w:rFonts w:hint="cs"/>
          <w:rtl/>
        </w:rPr>
        <w:t xml:space="preserve">- </w:t>
      </w:r>
      <w:r w:rsidR="00DE3DAC">
        <w:rPr>
          <w:rtl/>
        </w:rPr>
        <w:t>رضي الله عنه</w:t>
      </w:r>
      <w:r w:rsidR="00C636D0">
        <w:rPr>
          <w:rFonts w:hint="cs"/>
          <w:rtl/>
        </w:rPr>
        <w:t xml:space="preserve"> -</w:t>
      </w:r>
      <w:r w:rsidR="00033C7C" w:rsidRPr="00033C7C">
        <w:rPr>
          <w:rtl/>
        </w:rPr>
        <w:t xml:space="preserve"> أسند لعائلة مسلمة أنصارية خزرجية تنسب إلى الصحابية الجلية</w:t>
      </w:r>
      <w:r w:rsidR="00C636D0">
        <w:rPr>
          <w:rFonts w:hint="cs"/>
          <w:rtl/>
        </w:rPr>
        <w:t xml:space="preserve"> </w:t>
      </w:r>
      <w:r>
        <w:rPr>
          <w:rFonts w:hint="cs"/>
          <w:rtl/>
        </w:rPr>
        <w:t>(</w:t>
      </w:r>
      <w:r w:rsidR="00033C7C" w:rsidRPr="00033C7C">
        <w:rPr>
          <w:rtl/>
        </w:rPr>
        <w:t xml:space="preserve"> نسيبة بنت كعب</w:t>
      </w:r>
      <w:r>
        <w:rPr>
          <w:rFonts w:hint="cs"/>
          <w:rtl/>
        </w:rPr>
        <w:t xml:space="preserve"> المازنية </w:t>
      </w:r>
      <w:r w:rsidR="00033C7C" w:rsidRPr="00033C7C">
        <w:rPr>
          <w:rtl/>
        </w:rPr>
        <w:t xml:space="preserve"> </w:t>
      </w:r>
      <w:r>
        <w:rPr>
          <w:rFonts w:hint="cs"/>
          <w:rtl/>
        </w:rPr>
        <w:t xml:space="preserve">) - </w:t>
      </w:r>
      <w:r w:rsidR="00033C7C" w:rsidRPr="00033C7C">
        <w:rPr>
          <w:rtl/>
        </w:rPr>
        <w:t>رضي الله عنها</w:t>
      </w:r>
      <w:r>
        <w:rPr>
          <w:rFonts w:hint="cs"/>
          <w:rtl/>
        </w:rPr>
        <w:t xml:space="preserve"> - </w:t>
      </w:r>
      <w:r w:rsidR="00033C7C" w:rsidRPr="00033C7C">
        <w:rPr>
          <w:rtl/>
        </w:rPr>
        <w:t xml:space="preserve"> التي قاتلت عن رسول الله </w:t>
      </w:r>
      <w:r>
        <w:rPr>
          <w:rFonts w:hint="cs"/>
          <w:rtl/>
        </w:rPr>
        <w:t xml:space="preserve">- </w:t>
      </w:r>
      <w:r w:rsidR="00033C7C" w:rsidRPr="00033C7C">
        <w:rPr>
          <w:rtl/>
        </w:rPr>
        <w:t>صلى الله عليه وسلم</w:t>
      </w:r>
      <w:r>
        <w:rPr>
          <w:rFonts w:hint="cs"/>
          <w:rtl/>
        </w:rPr>
        <w:t xml:space="preserve">- </w:t>
      </w:r>
      <w:r w:rsidR="00033C7C" w:rsidRPr="00033C7C">
        <w:rPr>
          <w:rtl/>
        </w:rPr>
        <w:t xml:space="preserve"> في غزوة أحد وجعلت جسدها دونه </w:t>
      </w:r>
      <w:r>
        <w:rPr>
          <w:rFonts w:hint="cs"/>
          <w:rtl/>
        </w:rPr>
        <w:t xml:space="preserve">- </w:t>
      </w:r>
      <w:r w:rsidR="00C636D0">
        <w:rPr>
          <w:rtl/>
        </w:rPr>
        <w:t>صلى الله عليه وسلم</w:t>
      </w:r>
      <w:r w:rsidR="00C636D0">
        <w:rPr>
          <w:rFonts w:hint="cs"/>
          <w:rtl/>
        </w:rPr>
        <w:t xml:space="preserve"> </w:t>
      </w:r>
      <w:r w:rsidR="00575403">
        <w:rPr>
          <w:rFonts w:hint="cs"/>
          <w:rtl/>
        </w:rPr>
        <w:t xml:space="preserve">- يقول عليه السلام : </w:t>
      </w:r>
    </w:p>
    <w:p w:rsidR="00575403" w:rsidRPr="00575403" w:rsidRDefault="00575403" w:rsidP="00166CF0">
      <w:pPr>
        <w:rPr>
          <w:rFonts w:hint="cs"/>
          <w:rtl/>
        </w:rPr>
      </w:pPr>
      <w:r>
        <w:rPr>
          <w:rFonts w:hint="cs"/>
          <w:rtl/>
        </w:rPr>
        <w:t xml:space="preserve">" </w:t>
      </w:r>
      <w:r w:rsidRPr="00575403">
        <w:rPr>
          <w:rtl/>
        </w:rPr>
        <w:t>ما التفت يوم أحد يميناً ولا شمالاً إلا وأراها تقاتل دوني</w:t>
      </w:r>
      <w:r w:rsidRPr="00575403">
        <w:t xml:space="preserve">" </w:t>
      </w:r>
      <w:r w:rsidRPr="00575403">
        <w:rPr>
          <w:rtl/>
        </w:rPr>
        <w:t xml:space="preserve"> فمن يطيق ما تطيقين يا أم عمارة</w:t>
      </w:r>
      <w:r w:rsidRPr="00575403">
        <w:rPr>
          <w:rFonts w:hint="cs"/>
          <w:rtl/>
        </w:rPr>
        <w:t xml:space="preserve"> ؟!</w:t>
      </w:r>
      <w:r w:rsidRPr="00575403">
        <w:rPr>
          <w:rtl/>
        </w:rPr>
        <w:t xml:space="preserve"> </w:t>
      </w:r>
    </w:p>
    <w:p w:rsidR="006232EA" w:rsidRPr="006232EA" w:rsidRDefault="00033C7C" w:rsidP="00DE3DAC">
      <w:pPr>
        <w:rPr>
          <w:rtl/>
        </w:rPr>
      </w:pPr>
      <w:r w:rsidRPr="00033C7C">
        <w:rPr>
          <w:rtl/>
        </w:rPr>
        <w:t xml:space="preserve">أسند لهذه العائلة الكريمة </w:t>
      </w:r>
      <w:r w:rsidR="006232EA">
        <w:rPr>
          <w:rFonts w:hint="cs"/>
          <w:rtl/>
        </w:rPr>
        <w:t xml:space="preserve">( </w:t>
      </w:r>
      <w:r w:rsidRPr="00033C7C">
        <w:rPr>
          <w:rtl/>
        </w:rPr>
        <w:t xml:space="preserve">عائلة نسيبة </w:t>
      </w:r>
      <w:r w:rsidR="00DE3DAC">
        <w:rPr>
          <w:rFonts w:hint="cs"/>
          <w:rtl/>
        </w:rPr>
        <w:t xml:space="preserve">) </w:t>
      </w:r>
      <w:r w:rsidR="006232EA">
        <w:rPr>
          <w:rFonts w:hint="cs"/>
          <w:rtl/>
        </w:rPr>
        <w:t xml:space="preserve"> </w:t>
      </w:r>
      <w:r w:rsidRPr="00033C7C">
        <w:rPr>
          <w:rtl/>
        </w:rPr>
        <w:t xml:space="preserve">مهمة فتح وإغلاق الكنيسة والقيام بحراستها وصيانتها </w:t>
      </w:r>
      <w:r w:rsidR="00DE3DAC">
        <w:rPr>
          <w:rFonts w:hint="cs"/>
          <w:rtl/>
        </w:rPr>
        <w:t xml:space="preserve">؛ </w:t>
      </w:r>
      <w:r w:rsidRPr="00033C7C">
        <w:rPr>
          <w:rtl/>
        </w:rPr>
        <w:t>تجنباً لأي اشتباك يقع بين الطوائف المسيحية المختلفة في السيطرة على الكنيسة</w:t>
      </w:r>
      <w:r w:rsidR="006232EA">
        <w:rPr>
          <w:rFonts w:hint="cs"/>
          <w:rtl/>
        </w:rPr>
        <w:t xml:space="preserve"> ( كنيسة القيامة ) أعرق الكنائس المسيحية على الإطلاق ، </w:t>
      </w:r>
      <w:r w:rsidR="006232EA" w:rsidRPr="006232EA">
        <w:rPr>
          <w:rtl/>
        </w:rPr>
        <w:t>ولا يزال هذا العهد محفوظاً لدى سدنة كنيسة القيامة في القدس</w:t>
      </w:r>
      <w:r w:rsidR="006232EA" w:rsidRPr="006232EA">
        <w:rPr>
          <w:rFonts w:hint="cs"/>
          <w:rtl/>
        </w:rPr>
        <w:t xml:space="preserve"> .  </w:t>
      </w:r>
    </w:p>
    <w:p w:rsidR="006232EA" w:rsidRDefault="006232EA" w:rsidP="006232EA">
      <w:pPr>
        <w:rPr>
          <w:rFonts w:hint="cs"/>
          <w:rtl/>
        </w:rPr>
      </w:pPr>
      <w:r>
        <w:rPr>
          <w:rFonts w:hint="cs"/>
          <w:rtl/>
        </w:rPr>
        <w:t xml:space="preserve">وإن كان  البعض يطلق عليها كعبة النصارى وعلى زائريها حجاج بيت المقدس فإني على تواضع ما أعلم لا أرى البتة التجاوز عن هذا الإطلاق </w:t>
      </w:r>
      <w:r w:rsidR="00C636D0">
        <w:rPr>
          <w:rFonts w:hint="cs"/>
          <w:rtl/>
        </w:rPr>
        <w:t xml:space="preserve">، </w:t>
      </w:r>
      <w:r>
        <w:rPr>
          <w:rFonts w:hint="cs"/>
          <w:rtl/>
        </w:rPr>
        <w:t xml:space="preserve">فلا  كعبة ولاحج إلا ما أقامه الخليل </w:t>
      </w:r>
      <w:r w:rsidR="00C636D0">
        <w:rPr>
          <w:rFonts w:hint="cs"/>
          <w:rtl/>
        </w:rPr>
        <w:t xml:space="preserve">- </w:t>
      </w:r>
      <w:r>
        <w:rPr>
          <w:rFonts w:hint="cs"/>
          <w:rtl/>
        </w:rPr>
        <w:t>عليه السلام</w:t>
      </w:r>
      <w:r w:rsidR="00C636D0">
        <w:rPr>
          <w:rFonts w:hint="cs"/>
          <w:rtl/>
        </w:rPr>
        <w:t xml:space="preserve">- </w:t>
      </w:r>
      <w:r>
        <w:rPr>
          <w:rFonts w:hint="cs"/>
          <w:rtl/>
        </w:rPr>
        <w:t xml:space="preserve"> ونادى إليه ، وما عدا ذلك فعبادة لأهلها وإلا جاز أن يطلق على أماكن وأصحاب كل عبادة حجاج وكعبة .  </w:t>
      </w:r>
    </w:p>
    <w:p w:rsidR="00DE3DAC" w:rsidRDefault="00DE3DAC" w:rsidP="00166CF0">
      <w:pPr>
        <w:rPr>
          <w:rFonts w:hint="cs"/>
          <w:rtl/>
        </w:rPr>
      </w:pPr>
      <w:r>
        <w:rPr>
          <w:rFonts w:hint="cs"/>
          <w:rtl/>
        </w:rPr>
        <w:t xml:space="preserve">وحين </w:t>
      </w:r>
      <w:r w:rsidR="00166CF0">
        <w:rPr>
          <w:rFonts w:hint="cs"/>
          <w:rtl/>
        </w:rPr>
        <w:t xml:space="preserve">سقطت </w:t>
      </w:r>
      <w:r w:rsidR="00CC5BEE">
        <w:rPr>
          <w:rFonts w:hint="cs"/>
          <w:rtl/>
        </w:rPr>
        <w:t xml:space="preserve">بيت المقدس </w:t>
      </w:r>
      <w:r>
        <w:rPr>
          <w:rFonts w:hint="cs"/>
          <w:rtl/>
        </w:rPr>
        <w:t>في الحروب الصليبية</w:t>
      </w:r>
      <w:r w:rsidR="00CC5BEE">
        <w:rPr>
          <w:rFonts w:hint="cs"/>
          <w:rtl/>
        </w:rPr>
        <w:t xml:space="preserve"> </w:t>
      </w:r>
      <w:r w:rsidR="00C636D0">
        <w:rPr>
          <w:rFonts w:hint="cs"/>
          <w:rtl/>
        </w:rPr>
        <w:t>492 هـ</w:t>
      </w:r>
      <w:r>
        <w:rPr>
          <w:rFonts w:hint="cs"/>
          <w:rtl/>
        </w:rPr>
        <w:t xml:space="preserve"> في </w:t>
      </w:r>
      <w:r w:rsidR="00CC5BEE">
        <w:rPr>
          <w:rFonts w:hint="cs"/>
          <w:rtl/>
        </w:rPr>
        <w:t xml:space="preserve">يد الصليبين انتزعوا المفاتيح من أسرة نسيبة فلما استعادها صلاح الدين الأيوبي </w:t>
      </w:r>
      <w:r w:rsidR="00CC5BEE">
        <w:rPr>
          <w:rtl/>
        </w:rPr>
        <w:t>–</w:t>
      </w:r>
      <w:r w:rsidR="00CC5BEE">
        <w:rPr>
          <w:rFonts w:hint="cs"/>
          <w:rtl/>
        </w:rPr>
        <w:t xml:space="preserve"> رحمه الله </w:t>
      </w:r>
      <w:r w:rsidR="00CC5BEE">
        <w:rPr>
          <w:rtl/>
        </w:rPr>
        <w:t>–</w:t>
      </w:r>
      <w:r w:rsidR="00C636D0">
        <w:rPr>
          <w:rFonts w:hint="cs"/>
          <w:rtl/>
        </w:rPr>
        <w:t xml:space="preserve"> 583 هـ </w:t>
      </w:r>
      <w:r w:rsidR="00CC5BEE">
        <w:rPr>
          <w:rFonts w:hint="cs"/>
          <w:rtl/>
        </w:rPr>
        <w:t xml:space="preserve"> أعادها إليهم وأشرك معهم أسرة هاشمية ( جودة الحسينية ) </w:t>
      </w:r>
    </w:p>
    <w:p w:rsidR="00BD2D40" w:rsidRPr="00BD2D40" w:rsidRDefault="00C636D0" w:rsidP="00575403">
      <w:pPr>
        <w:rPr>
          <w:rtl/>
        </w:rPr>
      </w:pPr>
      <w:r>
        <w:rPr>
          <w:rFonts w:hint="cs"/>
          <w:rtl/>
        </w:rPr>
        <w:t>(</w:t>
      </w:r>
      <w:r w:rsidR="00CC5BEE" w:rsidRPr="00CC5BEE">
        <w:rPr>
          <w:rtl/>
        </w:rPr>
        <w:t xml:space="preserve"> </w:t>
      </w:r>
      <w:r w:rsidR="00BD2D40">
        <w:rPr>
          <w:rFonts w:hint="cs"/>
          <w:rtl/>
        </w:rPr>
        <w:t>ف</w:t>
      </w:r>
      <w:r w:rsidR="00CC5BEE" w:rsidRPr="00CC5BEE">
        <w:rPr>
          <w:rtl/>
        </w:rPr>
        <w:t xml:space="preserve">آل جودة </w:t>
      </w:r>
      <w:r>
        <w:rPr>
          <w:rFonts w:hint="cs"/>
          <w:rtl/>
        </w:rPr>
        <w:t xml:space="preserve">) </w:t>
      </w:r>
      <w:r w:rsidR="00CC5BEE" w:rsidRPr="00CC5BEE">
        <w:rPr>
          <w:rtl/>
        </w:rPr>
        <w:t>يحتفظون بمفاتيح أبواب كنيسة القيامة</w:t>
      </w:r>
      <w:r w:rsidR="00BD2D40">
        <w:rPr>
          <w:rFonts w:hint="cs"/>
          <w:rtl/>
        </w:rPr>
        <w:t xml:space="preserve"> وينتظرون مع أول الفجر عند الباب حيث يقدم كبير </w:t>
      </w:r>
      <w:r>
        <w:rPr>
          <w:rFonts w:hint="cs"/>
          <w:rtl/>
        </w:rPr>
        <w:t>(</w:t>
      </w:r>
      <w:r w:rsidR="00BD2D40">
        <w:rPr>
          <w:rtl/>
        </w:rPr>
        <w:t xml:space="preserve">آل نسيبة </w:t>
      </w:r>
      <w:r>
        <w:rPr>
          <w:rFonts w:hint="cs"/>
          <w:rtl/>
        </w:rPr>
        <w:t xml:space="preserve">) </w:t>
      </w:r>
      <w:r w:rsidR="00BD2D40">
        <w:rPr>
          <w:rtl/>
        </w:rPr>
        <w:t>يفت</w:t>
      </w:r>
      <w:r w:rsidR="00BD2D40">
        <w:rPr>
          <w:rFonts w:hint="cs"/>
          <w:rtl/>
        </w:rPr>
        <w:t xml:space="preserve">ح </w:t>
      </w:r>
      <w:r w:rsidR="00BD2D40" w:rsidRPr="00BD2D40">
        <w:rPr>
          <w:rtl/>
        </w:rPr>
        <w:t xml:space="preserve"> أبواب الكنيسة </w:t>
      </w:r>
      <w:r w:rsidR="00BD2D40">
        <w:rPr>
          <w:rFonts w:hint="cs"/>
          <w:rtl/>
        </w:rPr>
        <w:t>ليدخل</w:t>
      </w:r>
      <w:r>
        <w:rPr>
          <w:rFonts w:hint="cs"/>
          <w:rtl/>
        </w:rPr>
        <w:t xml:space="preserve"> الكاهن </w:t>
      </w:r>
      <w:proofErr w:type="spellStart"/>
      <w:r>
        <w:rPr>
          <w:rFonts w:hint="cs"/>
          <w:rtl/>
        </w:rPr>
        <w:t>ويبدأوا</w:t>
      </w:r>
      <w:proofErr w:type="spellEnd"/>
      <w:r w:rsidR="00BD2D40">
        <w:rPr>
          <w:rFonts w:hint="cs"/>
          <w:rtl/>
        </w:rPr>
        <w:t xml:space="preserve"> صلواتهم </w:t>
      </w:r>
      <w:r>
        <w:rPr>
          <w:rtl/>
        </w:rPr>
        <w:t>، ثم يعيدو</w:t>
      </w:r>
      <w:r>
        <w:rPr>
          <w:rFonts w:hint="cs"/>
          <w:rtl/>
        </w:rPr>
        <w:t>ا</w:t>
      </w:r>
      <w:r w:rsidR="00BD2D40">
        <w:rPr>
          <w:rFonts w:hint="cs"/>
          <w:rtl/>
        </w:rPr>
        <w:t xml:space="preserve"> المفاتيح مع خروج آخر مصلى</w:t>
      </w:r>
      <w:r>
        <w:rPr>
          <w:rFonts w:hint="cs"/>
          <w:rtl/>
        </w:rPr>
        <w:t xml:space="preserve">  لآ</w:t>
      </w:r>
      <w:r w:rsidR="00BD2D40">
        <w:rPr>
          <w:rFonts w:hint="cs"/>
          <w:rtl/>
        </w:rPr>
        <w:t xml:space="preserve">ل نسيبة </w:t>
      </w:r>
      <w:r>
        <w:rPr>
          <w:rFonts w:hint="cs"/>
          <w:rtl/>
        </w:rPr>
        <w:t>فيعيدونها</w:t>
      </w:r>
      <w:r w:rsidR="00BD2D40">
        <w:rPr>
          <w:rtl/>
        </w:rPr>
        <w:t xml:space="preserve"> لآل جود</w:t>
      </w:r>
      <w:r w:rsidR="00BD2D40">
        <w:rPr>
          <w:rFonts w:hint="cs"/>
          <w:rtl/>
        </w:rPr>
        <w:t xml:space="preserve">ة ، ويشاركونهم طقوس وأختام أعيادهم كسدنة حيث </w:t>
      </w:r>
      <w:r w:rsidR="00BD2D40" w:rsidRPr="00BD2D40">
        <w:rPr>
          <w:rtl/>
        </w:rPr>
        <w:t xml:space="preserve">تُجمع الطوائف المسيحية على إبقاء هذه المهمة للعائلتين المسلمتين، إذ يتم إعادة تسليم المفتاح لهما ثلاث مرات في السنة تتزامن عند الطائفة اللاتينية بـ(خميس الغسل)؛ وعند طائفة الروم بـ(الجمعة الحزينة)؛ والطائفة الأرمينية </w:t>
      </w:r>
      <w:r w:rsidR="00BD2D40">
        <w:rPr>
          <w:rFonts w:hint="cs"/>
          <w:rtl/>
        </w:rPr>
        <w:t xml:space="preserve">( </w:t>
      </w:r>
      <w:r w:rsidR="00BD2D40" w:rsidRPr="00BD2D40">
        <w:rPr>
          <w:rFonts w:hint="cs"/>
          <w:rtl/>
        </w:rPr>
        <w:t>بسبت النور</w:t>
      </w:r>
      <w:r w:rsidR="00BD2D40">
        <w:rPr>
          <w:rFonts w:hint="cs"/>
          <w:rtl/>
        </w:rPr>
        <w:t xml:space="preserve">) </w:t>
      </w:r>
      <w:r w:rsidR="00166CF0">
        <w:rPr>
          <w:rFonts w:hint="cs"/>
          <w:rtl/>
        </w:rPr>
        <w:t>،</w:t>
      </w:r>
      <w:r w:rsidR="00BD2D40" w:rsidRPr="00BD2D40">
        <w:rPr>
          <w:rFonts w:hint="cs"/>
          <w:rtl/>
        </w:rPr>
        <w:t xml:space="preserve"> </w:t>
      </w:r>
      <w:r w:rsidR="00575403" w:rsidRPr="00575403">
        <w:rPr>
          <w:rFonts w:hint="cs"/>
          <w:rtl/>
        </w:rPr>
        <w:t>وكانت لهم مصطبة يجلسون عليها لحين انتهاء مهمتهم أزالتها اسرائيل عام 1967 م ولم تعد ترميمها إلى الآن فاستبدلوها بكرسي خشب</w:t>
      </w:r>
      <w:r w:rsidR="00575403">
        <w:rPr>
          <w:rFonts w:hint="cs"/>
          <w:rtl/>
        </w:rPr>
        <w:t xml:space="preserve"> ،</w:t>
      </w:r>
      <w:r w:rsidR="00575403" w:rsidRPr="00575403">
        <w:rPr>
          <w:rFonts w:hint="cs"/>
          <w:rtl/>
        </w:rPr>
        <w:t xml:space="preserve"> وهذا هو الحال منذ عهود </w:t>
      </w:r>
      <w:r w:rsidR="00575403">
        <w:rPr>
          <w:rFonts w:hint="cs"/>
          <w:rtl/>
        </w:rPr>
        <w:t xml:space="preserve">. </w:t>
      </w:r>
    </w:p>
    <w:p w:rsidR="00BD2D40" w:rsidRPr="00BD2D40" w:rsidRDefault="00575403" w:rsidP="00166CF0">
      <w:pPr>
        <w:rPr>
          <w:rFonts w:hint="cs"/>
          <w:rtl/>
        </w:rPr>
      </w:pPr>
      <w:r>
        <w:rPr>
          <w:rFonts w:hint="cs"/>
          <w:rtl/>
        </w:rPr>
        <w:t xml:space="preserve">فهل رأيتِ أمة الصليب أعدل من أمة الهلال ؟! وهل تعاملين بالمثل ؟ </w:t>
      </w:r>
    </w:p>
    <w:sectPr w:rsidR="00BD2D40" w:rsidRPr="00BD2D40" w:rsidSect="003C439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7C"/>
    <w:rsid w:val="00033C7C"/>
    <w:rsid w:val="00166CF0"/>
    <w:rsid w:val="003C4398"/>
    <w:rsid w:val="00575403"/>
    <w:rsid w:val="006232EA"/>
    <w:rsid w:val="00A25835"/>
    <w:rsid w:val="00B725BE"/>
    <w:rsid w:val="00BD2D40"/>
    <w:rsid w:val="00C636D0"/>
    <w:rsid w:val="00CC5BEE"/>
    <w:rsid w:val="00DE3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448</Words>
  <Characters>2557</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2022-01-01T12:59:00Z</dcterms:created>
  <dcterms:modified xsi:type="dcterms:W3CDTF">2022-01-01T14:05:00Z</dcterms:modified>
</cp:coreProperties>
</file>